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B4" w:rsidRPr="00174390" w:rsidRDefault="008363B4" w:rsidP="00174390">
      <w:pPr>
        <w:jc w:val="center"/>
        <w:rPr>
          <w:rFonts w:ascii="Times New Roman" w:hAnsi="Times New Roman" w:cs="Times New Roman"/>
          <w:b/>
          <w:sz w:val="28"/>
          <w:szCs w:val="28"/>
        </w:rPr>
      </w:pPr>
      <w:r w:rsidRPr="00174390">
        <w:rPr>
          <w:rFonts w:ascii="Times New Roman" w:hAnsi="Times New Roman" w:cs="Times New Roman"/>
          <w:b/>
          <w:sz w:val="28"/>
          <w:szCs w:val="28"/>
        </w:rPr>
        <w:t>Полные правила UNO и «домашние» правила</w:t>
      </w:r>
    </w:p>
    <w:p w:rsidR="008363B4" w:rsidRPr="00174390" w:rsidRDefault="008363B4" w:rsidP="00174390">
      <w:pPr>
        <w:jc w:val="both"/>
        <w:rPr>
          <w:rFonts w:ascii="Times New Roman" w:hAnsi="Times New Roman" w:cs="Times New Roman"/>
          <w:b/>
          <w:i/>
          <w:sz w:val="24"/>
          <w:szCs w:val="24"/>
        </w:rPr>
      </w:pPr>
      <w:r w:rsidRPr="00174390">
        <w:rPr>
          <w:rFonts w:ascii="Times New Roman" w:hAnsi="Times New Roman" w:cs="Times New Roman"/>
          <w:b/>
          <w:i/>
          <w:sz w:val="24"/>
          <w:szCs w:val="24"/>
        </w:rPr>
        <w:t>Игра UNO – легко научиться, весело играть!</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Полные подробные правила игры в УНО поставляются в комплекте с колодой УНО. Они содержат основные правила и так называемые «домашние», которые можно использовать по желанию.</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i/>
          <w:sz w:val="24"/>
          <w:szCs w:val="24"/>
        </w:rPr>
        <w:t>Количество игроков</w:t>
      </w:r>
      <w:r w:rsidRPr="00174390">
        <w:rPr>
          <w:rFonts w:ascii="Times New Roman" w:hAnsi="Times New Roman" w:cs="Times New Roman"/>
          <w:sz w:val="24"/>
          <w:szCs w:val="24"/>
        </w:rPr>
        <w:t>: от 2 до 10.</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i/>
          <w:sz w:val="24"/>
          <w:szCs w:val="24"/>
        </w:rPr>
        <w:t>Время игры</w:t>
      </w:r>
      <w:r w:rsidRPr="00174390">
        <w:rPr>
          <w:rFonts w:ascii="Times New Roman" w:hAnsi="Times New Roman" w:cs="Times New Roman"/>
          <w:sz w:val="24"/>
          <w:szCs w:val="24"/>
        </w:rPr>
        <w:t>: от 20 минут.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i/>
          <w:sz w:val="24"/>
          <w:szCs w:val="24"/>
        </w:rPr>
        <w:t>Задача</w:t>
      </w:r>
      <w:r w:rsidRPr="00174390">
        <w:rPr>
          <w:rFonts w:ascii="Times New Roman" w:hAnsi="Times New Roman" w:cs="Times New Roman"/>
          <w:sz w:val="24"/>
          <w:szCs w:val="24"/>
        </w:rPr>
        <w:t>: первым скинуть свои карты. На этом данный тур заканчивается и идёт подсчёт очков по оставшимся на руках картам.</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i/>
          <w:sz w:val="24"/>
          <w:szCs w:val="24"/>
        </w:rPr>
        <w:t>Выигрыш</w:t>
      </w:r>
      <w:r w:rsidRPr="00174390">
        <w:rPr>
          <w:rFonts w:ascii="Times New Roman" w:hAnsi="Times New Roman" w:cs="Times New Roman"/>
          <w:sz w:val="24"/>
          <w:szCs w:val="24"/>
        </w:rPr>
        <w:t>. Можно подсчитывать очки двумя способами – как вам больше нравится.</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Игроку, который первым избавился от своих карт, начисляется сумма очков, оставшихся на руках у всех остальных игроков. И так в каждом туре. Выигрывает тот, кто по результатам нескольких туров наберёт 500 очков. Этот вариант стимулирует именно выигрывать тур, то есть первым скидывать свои карты.</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Игрокам записываются очки, посчитанные по оставшимся у них на руках картам (игрок, который первым избавился от своих карт получает ноль очков). И так в каждом туре. Проигравшим считается тот, кто по результатам нескольких туров наберёт 200 очков, остальные выигравшие :-) Этот вариант стимулирует скорее скидывать наиболее «дорогие» карты.</w:t>
      </w:r>
    </w:p>
    <w:p w:rsidR="008363B4" w:rsidRPr="000476F1" w:rsidRDefault="008363B4" w:rsidP="00174390">
      <w:pPr>
        <w:jc w:val="both"/>
        <w:rPr>
          <w:rFonts w:ascii="Times New Roman" w:hAnsi="Times New Roman" w:cs="Times New Roman"/>
          <w:b/>
          <w:sz w:val="24"/>
          <w:szCs w:val="24"/>
        </w:rPr>
      </w:pPr>
      <w:r w:rsidRPr="000476F1">
        <w:rPr>
          <w:rFonts w:ascii="Times New Roman" w:hAnsi="Times New Roman" w:cs="Times New Roman"/>
          <w:b/>
          <w:sz w:val="24"/>
          <w:szCs w:val="24"/>
        </w:rPr>
        <w:t>Разновидности карт</w:t>
      </w:r>
      <w:r w:rsidR="00145936">
        <w:rPr>
          <w:rFonts w:ascii="Times New Roman" w:hAnsi="Times New Roman" w:cs="Times New Roman"/>
          <w:b/>
          <w:sz w:val="24"/>
          <w:szCs w:val="24"/>
        </w:rPr>
        <w:t>:</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Всего в колоде 108 карт.</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b/>
          <w:sz w:val="24"/>
          <w:szCs w:val="24"/>
        </w:rPr>
        <w:t>Цифровые карты UNO</w:t>
      </w:r>
      <w:r w:rsidRPr="00174390">
        <w:rPr>
          <w:rFonts w:ascii="Times New Roman" w:hAnsi="Times New Roman" w:cs="Times New Roman"/>
          <w:sz w:val="24"/>
          <w:szCs w:val="24"/>
        </w:rPr>
        <w:t>. Стоимость по номиналу – от 0 до 9 очков. Каждая цифра 4-х цветов. Все цифры (кроме 0) в двойном количестве.</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b/>
          <w:sz w:val="24"/>
          <w:szCs w:val="24"/>
        </w:rPr>
        <w:t>Активные карты UNO:</w:t>
      </w:r>
      <w:r w:rsidRPr="00174390">
        <w:rPr>
          <w:rFonts w:ascii="Times New Roman" w:hAnsi="Times New Roman" w:cs="Times New Roman"/>
          <w:sz w:val="24"/>
          <w:szCs w:val="24"/>
        </w:rPr>
        <w:t xml:space="preserve"> «Пропусти ход», «Возьми две», «Наоборот». Стоимость каждой карты 20 очков. Каждая картинка 4-х цветов в двойном количестве.</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b/>
          <w:sz w:val="24"/>
          <w:szCs w:val="24"/>
        </w:rPr>
        <w:t>Чёрные активные карты UNO</w:t>
      </w:r>
      <w:r w:rsidRPr="00174390">
        <w:rPr>
          <w:rFonts w:ascii="Times New Roman" w:hAnsi="Times New Roman" w:cs="Times New Roman"/>
          <w:sz w:val="24"/>
          <w:szCs w:val="24"/>
        </w:rPr>
        <w:t>: «Закажи цвет», «Закажи цвет и возьми четыре». Стоимость каждой карты 50 очков. По 4 карты каждого вида.</w:t>
      </w:r>
    </w:p>
    <w:p w:rsidR="008363B4" w:rsidRPr="000476F1" w:rsidRDefault="00145936" w:rsidP="00145936">
      <w:pPr>
        <w:jc w:val="center"/>
        <w:rPr>
          <w:rFonts w:ascii="Times New Roman" w:hAnsi="Times New Roman" w:cs="Times New Roman"/>
          <w:b/>
          <w:sz w:val="24"/>
          <w:szCs w:val="24"/>
        </w:rPr>
      </w:pPr>
      <w:r>
        <w:rPr>
          <w:rFonts w:ascii="Times New Roman" w:hAnsi="Times New Roman" w:cs="Times New Roman"/>
          <w:b/>
          <w:sz w:val="24"/>
          <w:szCs w:val="24"/>
        </w:rPr>
        <w:t>Правила игры UNO</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Раздача карт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В начале игры каждому раздаётся по 7 карт (в тёмную). Остальные карты кладутся рубашкой вверх – это колода «Прикуп». Верхняя карта из колоды «Прикуп» переворачивается, кладётся рядом и становится первой картой колоды «Сброс».</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Игра</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Игра начинается «по часовой стрелке». Первым ходит игрок после раздающего (раздающий каждый тур меняется, обычно по часовой стрелке). Во время своего хода игрок имеет право выложить одну карту на колоду «Сброс» по следующим правилам:</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Или карта должна быть того же цвета.</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lastRenderedPageBreak/>
        <w:t>Или карта должна иметь ту же цифру, или ту же картинку (быть активной картой), или быть чёрной активной картой.</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При отсутствии подходящий карты игрок берёт одну карту из колоды «Прикуп» (в тёмную). Если карта удовлетворяет указанным выше условиям – игрок может выложить карту на колоду «Сброс», если не удовлетворяет – игрок оставляет карту себе, говорит «Пас» и ход переходит к следующему игроку.</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Игра продолжается до тех пор, пока кто-то один из игроков не скинет все карты. После этого происходит подсчёт очков по оставшимся на руках картам (стоимость карт приведена в разделе Разновидности карт, выигравших определяют по итогам нескольких туров – пункт Выигрыш).</w:t>
      </w:r>
    </w:p>
    <w:p w:rsidR="008363B4" w:rsidRPr="000476F1" w:rsidRDefault="00145936" w:rsidP="00174390">
      <w:pPr>
        <w:jc w:val="both"/>
        <w:rPr>
          <w:rFonts w:ascii="Times New Roman" w:hAnsi="Times New Roman" w:cs="Times New Roman"/>
          <w:b/>
          <w:sz w:val="24"/>
          <w:szCs w:val="24"/>
        </w:rPr>
      </w:pPr>
      <w:r>
        <w:rPr>
          <w:rFonts w:ascii="Times New Roman" w:hAnsi="Times New Roman" w:cs="Times New Roman"/>
          <w:b/>
          <w:sz w:val="24"/>
          <w:szCs w:val="24"/>
        </w:rPr>
        <w:t>Активные карты UNO</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карта УНО: Пропусти ход</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«Пропусти ход» – следующий игрок пропускает свой ход.</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 может «спастись» от действия этой карты только выложив точно такую же карту (тот же цвет, та же картинка), то есть, выполнив Вмешательство.</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карта УНО: возьми две</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«Возьми две» – следующий игрок берёт из колоды «Прикуп» две карты (в тёмную) и пропускает свой ход.</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 может «спастись» от действия этой карты выложив свою карту «Возьми две» (цвет может быть любой).</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Действия карт «Возьми две» не суммируются, и последний игрок, на котором закончилась «цепочка» выкладывания карт «Возьми две», берёт из колоды «Прикуп» всего две карты и пропускает свой ход.</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карта УНО: Наоборот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«Наоборот» – направление хода меняется на противоположное. Например, было «по часовой стрелке», после выкладывания карты «Наоборот» будет «против часовой стрелки».</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При выкладывании нескольких карт «Наоборот» их действия суммируются. Например, две карты «Наоборот» не оказывают никакого воздействия – ход продолжается в том же направлении что и раньше, три карты «Наоборот» меняют направление хода на противоположное и т.д.</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карта УНО: закажи цвет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 xml:space="preserve">«Закажи цвет» – позволяет поменять игроку текущий цвет (на любой, в том числе и на текущий цвет). Следующий игрок должен положить любую карту заданного цвета. Для того чтобы выложить карту «Закажи цвет» игроку не требуется никаких специальных условий, в отличие от следующей карты «Закажи цвет и возьми </w:t>
      </w:r>
      <w:proofErr w:type="gramStart"/>
      <w:r w:rsidRPr="00174390">
        <w:rPr>
          <w:rFonts w:ascii="Times New Roman" w:hAnsi="Times New Roman" w:cs="Times New Roman"/>
          <w:sz w:val="24"/>
          <w:szCs w:val="24"/>
        </w:rPr>
        <w:t>четыре»...</w:t>
      </w:r>
      <w:proofErr w:type="gramEnd"/>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карта УНО: закажи цвет и возьми четыре</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 xml:space="preserve">«Закажи цвет и возьми четыре» – может быть выложена игроком только в свой ход и только в том случае, если у игрока (игрок-1) отсутствует текущий цвет (причём текущая цифра/активные карты/чёрная активная карта «Закажи цвет» могут и присутствовать – это </w:t>
      </w:r>
      <w:r w:rsidRPr="00174390">
        <w:rPr>
          <w:rFonts w:ascii="Times New Roman" w:hAnsi="Times New Roman" w:cs="Times New Roman"/>
          <w:sz w:val="24"/>
          <w:szCs w:val="24"/>
        </w:rPr>
        <w:lastRenderedPageBreak/>
        <w:t>не важно, главное отсутствие текущего цвета). Одновременно с выкладыванием этой карты необходимо заказать цвет (может быть любой, в том числе и текущий цвет). Следующий игрок (игрок-2) берёт из колоды «Прикуп» четыре карты (в тёмную) и пропускает ход.</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Игрок-2 может «спастись» от действия этой карты только выложив карту «Возьми две» нового заказанного цвета (далее всё идёт как обычно со стандартным действием карты «Возьми две»).</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i/>
          <w:sz w:val="24"/>
          <w:szCs w:val="24"/>
        </w:rPr>
        <w:t>Проверка на честность.</w:t>
      </w:r>
      <w:r w:rsidRPr="00174390">
        <w:rPr>
          <w:rFonts w:ascii="Times New Roman" w:hAnsi="Times New Roman" w:cs="Times New Roman"/>
          <w:sz w:val="24"/>
          <w:szCs w:val="24"/>
        </w:rPr>
        <w:t xml:space="preserve"> Если игрок-2, на которого направлено действие «Закажи цвет и возьми четыре», подозревает, что его обманывают и у игрока-1, выложившего эту карту, на самом деле есть текущий цвет, он может попросить предъявить игрока-1 свои карты. Если подозрения обоснованы, игрок-1 забирает свою карту «Закажи цвет и возьми четыре» обратно в руку, берёт четыре карты из колоды «Прикуп» (в тёмную), пропускает ход (фактически на игрока-1 перешло действие карты «Закажи цвет и возьми четыре»). Если подозрения были напрасны, игрок-2 берёт полагающиеся ему четыре карты из колоды «Прикуп», а также ещё две карты за недоверие и пропускает ход.</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i/>
          <w:sz w:val="24"/>
          <w:szCs w:val="24"/>
        </w:rPr>
        <w:t>Правило вежливости.</w:t>
      </w:r>
      <w:r w:rsidRPr="00174390">
        <w:rPr>
          <w:rFonts w:ascii="Times New Roman" w:hAnsi="Times New Roman" w:cs="Times New Roman"/>
          <w:sz w:val="24"/>
          <w:szCs w:val="24"/>
        </w:rPr>
        <w:t xml:space="preserve"> Игра продолжается только после того, как игрок рассортирует свои новые четыре карты и </w:t>
      </w:r>
      <w:proofErr w:type="gramStart"/>
      <w:r w:rsidRPr="00174390">
        <w:rPr>
          <w:rFonts w:ascii="Times New Roman" w:hAnsi="Times New Roman" w:cs="Times New Roman"/>
          <w:sz w:val="24"/>
          <w:szCs w:val="24"/>
        </w:rPr>
        <w:t>скажет</w:t>
      </w:r>
      <w:proofErr w:type="gramEnd"/>
      <w:r w:rsidRPr="00174390">
        <w:rPr>
          <w:rFonts w:ascii="Times New Roman" w:hAnsi="Times New Roman" w:cs="Times New Roman"/>
          <w:sz w:val="24"/>
          <w:szCs w:val="24"/>
        </w:rPr>
        <w:t xml:space="preserve"> «Готов».</w:t>
      </w:r>
    </w:p>
    <w:p w:rsidR="008363B4" w:rsidRPr="000476F1" w:rsidRDefault="008363B4" w:rsidP="00174390">
      <w:pPr>
        <w:jc w:val="both"/>
        <w:rPr>
          <w:rFonts w:ascii="Times New Roman" w:hAnsi="Times New Roman" w:cs="Times New Roman"/>
          <w:b/>
          <w:sz w:val="24"/>
          <w:szCs w:val="24"/>
        </w:rPr>
      </w:pPr>
      <w:r w:rsidRPr="000476F1">
        <w:rPr>
          <w:rFonts w:ascii="Times New Roman" w:hAnsi="Times New Roman" w:cs="Times New Roman"/>
          <w:b/>
          <w:sz w:val="24"/>
          <w:szCs w:val="24"/>
        </w:rPr>
        <w:t>Правило «UNO!»</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 xml:space="preserve">Игрок обязан предупредить, что у него осталась одна карта и возможно он скоро закончит игру. Выкладывая предпоследнюю карту (пока он её ещё не отпустил), игрок должен успеть </w:t>
      </w:r>
      <w:proofErr w:type="gramStart"/>
      <w:r w:rsidRPr="00174390">
        <w:rPr>
          <w:rFonts w:ascii="Times New Roman" w:hAnsi="Times New Roman" w:cs="Times New Roman"/>
          <w:sz w:val="24"/>
          <w:szCs w:val="24"/>
        </w:rPr>
        <w:t>сказать</w:t>
      </w:r>
      <w:proofErr w:type="gramEnd"/>
      <w:r w:rsidRPr="00174390">
        <w:rPr>
          <w:rFonts w:ascii="Times New Roman" w:hAnsi="Times New Roman" w:cs="Times New Roman"/>
          <w:sz w:val="24"/>
          <w:szCs w:val="24"/>
        </w:rPr>
        <w:t xml:space="preserve"> «УНО!» (что по-итальянски значит «один»). Если игрок этого не делает, «добрые друзья» (или один друг) могут заметить это и напомнить «УНО!». Друзья должны успеть это сделать от момента отпускания игроком своей предпоследней карты до начала хода следующего игрока (выкладывание карты или вытягивание карты из колоды). За забывчивость игрок, вовремя не </w:t>
      </w:r>
      <w:proofErr w:type="gramStart"/>
      <w:r w:rsidRPr="00174390">
        <w:rPr>
          <w:rFonts w:ascii="Times New Roman" w:hAnsi="Times New Roman" w:cs="Times New Roman"/>
          <w:sz w:val="24"/>
          <w:szCs w:val="24"/>
        </w:rPr>
        <w:t>сказавший</w:t>
      </w:r>
      <w:proofErr w:type="gramEnd"/>
      <w:r w:rsidRPr="00174390">
        <w:rPr>
          <w:rFonts w:ascii="Times New Roman" w:hAnsi="Times New Roman" w:cs="Times New Roman"/>
          <w:sz w:val="24"/>
          <w:szCs w:val="24"/>
        </w:rPr>
        <w:t xml:space="preserve"> «УНО!», берёт из колоды «Прикуп» две карты (в тёмную).</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i/>
          <w:sz w:val="24"/>
          <w:szCs w:val="24"/>
        </w:rPr>
        <w:t>Примечание.</w:t>
      </w:r>
      <w:r w:rsidRPr="00174390">
        <w:rPr>
          <w:rFonts w:ascii="Times New Roman" w:hAnsi="Times New Roman" w:cs="Times New Roman"/>
          <w:sz w:val="24"/>
          <w:szCs w:val="24"/>
        </w:rPr>
        <w:t xml:space="preserve"> Игроки не имеют права скрывать количество карт в руке (то есть, собирать стопочкой или прятать под стол). Друзья должны быть всегда в курсе, чтобы помочь забывчивому игроку ;)</w:t>
      </w:r>
    </w:p>
    <w:p w:rsidR="008363B4" w:rsidRPr="000476F1" w:rsidRDefault="008363B4" w:rsidP="00174390">
      <w:pPr>
        <w:jc w:val="both"/>
        <w:rPr>
          <w:rFonts w:ascii="Times New Roman" w:hAnsi="Times New Roman" w:cs="Times New Roman"/>
          <w:i/>
          <w:sz w:val="24"/>
          <w:szCs w:val="24"/>
        </w:rPr>
      </w:pPr>
      <w:r w:rsidRPr="000476F1">
        <w:rPr>
          <w:rFonts w:ascii="Times New Roman" w:hAnsi="Times New Roman" w:cs="Times New Roman"/>
          <w:i/>
          <w:sz w:val="24"/>
          <w:szCs w:val="24"/>
        </w:rPr>
        <w:t>Штрафы.</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При большом количестве ошибок и невнимательности может быть введено дополнительное правило – при любой ошибочно выложенной карте, ложном крике и т.п. игрок берёт из колоды «Прикуп» две карты (в тёмную).</w:t>
      </w:r>
    </w:p>
    <w:p w:rsidR="008363B4" w:rsidRPr="000476F1" w:rsidRDefault="00145936" w:rsidP="000476F1">
      <w:pPr>
        <w:jc w:val="center"/>
        <w:rPr>
          <w:rFonts w:ascii="Times New Roman" w:hAnsi="Times New Roman" w:cs="Times New Roman"/>
          <w:b/>
          <w:sz w:val="28"/>
          <w:szCs w:val="28"/>
        </w:rPr>
      </w:pPr>
      <w:r>
        <w:rPr>
          <w:rFonts w:ascii="Times New Roman" w:hAnsi="Times New Roman" w:cs="Times New Roman"/>
          <w:b/>
          <w:sz w:val="28"/>
          <w:szCs w:val="28"/>
        </w:rPr>
        <w:t>«</w:t>
      </w:r>
      <w:r w:rsidR="000476F1" w:rsidRPr="000476F1">
        <w:rPr>
          <w:rFonts w:ascii="Times New Roman" w:hAnsi="Times New Roman" w:cs="Times New Roman"/>
          <w:b/>
          <w:sz w:val="28"/>
          <w:szCs w:val="28"/>
        </w:rPr>
        <w:t>Домашние</w:t>
      </w:r>
      <w:r>
        <w:rPr>
          <w:rFonts w:ascii="Times New Roman" w:hAnsi="Times New Roman" w:cs="Times New Roman"/>
          <w:b/>
          <w:sz w:val="28"/>
          <w:szCs w:val="28"/>
        </w:rPr>
        <w:t>»</w:t>
      </w:r>
      <w:bookmarkStart w:id="0" w:name="_GoBack"/>
      <w:bookmarkEnd w:id="0"/>
      <w:r w:rsidR="000476F1" w:rsidRPr="000476F1">
        <w:rPr>
          <w:rFonts w:ascii="Times New Roman" w:hAnsi="Times New Roman" w:cs="Times New Roman"/>
          <w:b/>
          <w:sz w:val="28"/>
          <w:szCs w:val="28"/>
        </w:rPr>
        <w:t xml:space="preserve"> правила</w:t>
      </w:r>
    </w:p>
    <w:p w:rsidR="008363B4" w:rsidRPr="000476F1" w:rsidRDefault="000476F1" w:rsidP="00174390">
      <w:pPr>
        <w:jc w:val="both"/>
        <w:rPr>
          <w:rFonts w:ascii="Times New Roman" w:hAnsi="Times New Roman" w:cs="Times New Roman"/>
          <w:b/>
          <w:sz w:val="24"/>
          <w:szCs w:val="24"/>
        </w:rPr>
      </w:pPr>
      <w:r w:rsidRPr="000476F1">
        <w:rPr>
          <w:rFonts w:ascii="Times New Roman" w:hAnsi="Times New Roman" w:cs="Times New Roman"/>
          <w:b/>
          <w:sz w:val="24"/>
          <w:szCs w:val="24"/>
        </w:rPr>
        <w:t>Игра UNO с вмешательством</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Те же правила, что и в обычной игре УНО, со следующими добавлениями.</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 может пойти вне очереди, если у него есть точно такая же карта, которая лежит верхней в колоде «Сброс». Точно такая же карта – это значит одновременное соблюдение двух условий:</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Тот же цвет.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Та же цифра/та же картинка/чёрная карта «Закажи цвет».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lastRenderedPageBreak/>
        <w:t>Далее ход продолжается в текущем направлении, начиная от игрока, перехватившего ход.</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i/>
          <w:sz w:val="24"/>
          <w:szCs w:val="24"/>
        </w:rPr>
        <w:t>Внимание!</w:t>
      </w:r>
      <w:r w:rsidRPr="00174390">
        <w:rPr>
          <w:rFonts w:ascii="Times New Roman" w:hAnsi="Times New Roman" w:cs="Times New Roman"/>
          <w:sz w:val="24"/>
          <w:szCs w:val="24"/>
        </w:rPr>
        <w:t xml:space="preserve"> Эти условия не распространяются на карту «Закажи цвет и возьми четыре» – она выкладывается только в свой ход.</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i/>
          <w:sz w:val="24"/>
          <w:szCs w:val="24"/>
        </w:rPr>
        <w:t>Примечание.</w:t>
      </w:r>
      <w:r w:rsidRPr="00174390">
        <w:rPr>
          <w:rFonts w:ascii="Times New Roman" w:hAnsi="Times New Roman" w:cs="Times New Roman"/>
          <w:sz w:val="24"/>
          <w:szCs w:val="24"/>
        </w:rPr>
        <w:t xml:space="preserve"> Перехват хода не работает в начале игры, когда на центр выложена первая карта колоды «Сброс». В начале игры право хода имеет только игрок, после раздающего.</w:t>
      </w:r>
    </w:p>
    <w:p w:rsidR="008363B4" w:rsidRPr="00174390" w:rsidRDefault="008363B4" w:rsidP="00174390">
      <w:pPr>
        <w:jc w:val="both"/>
        <w:rPr>
          <w:rFonts w:ascii="Times New Roman" w:hAnsi="Times New Roman" w:cs="Times New Roman"/>
          <w:sz w:val="24"/>
          <w:szCs w:val="24"/>
        </w:rPr>
      </w:pPr>
      <w:r w:rsidRPr="000476F1">
        <w:rPr>
          <w:rFonts w:ascii="Times New Roman" w:hAnsi="Times New Roman" w:cs="Times New Roman"/>
          <w:b/>
          <w:sz w:val="24"/>
          <w:szCs w:val="24"/>
        </w:rPr>
        <w:t>Игра УНО. Выкладывание двух одинаковых карт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Если у игрока есть две одинаковые карты (см. выше два обязательных условия), игрок в свой ход может выложить первую из одинаковых карт и сразу же сам выполнить Вмешательство точно такой же картой. То есть, две одинаковые карты нельзя выкладывать сразу одним движением руки, только поочерёдно: одну карту, потом другую карту. Соответственно, у следующего игрока будет возможность положить карту в свой ход, не дав игроку выполнить «Вмешательство».</w:t>
      </w:r>
    </w:p>
    <w:p w:rsidR="008363B4" w:rsidRPr="000476F1" w:rsidRDefault="000476F1" w:rsidP="00174390">
      <w:pPr>
        <w:jc w:val="both"/>
        <w:rPr>
          <w:rFonts w:ascii="Times New Roman" w:hAnsi="Times New Roman" w:cs="Times New Roman"/>
          <w:b/>
          <w:sz w:val="24"/>
          <w:szCs w:val="24"/>
        </w:rPr>
      </w:pPr>
      <w:r>
        <w:rPr>
          <w:rFonts w:ascii="Times New Roman" w:hAnsi="Times New Roman" w:cs="Times New Roman"/>
          <w:b/>
          <w:sz w:val="24"/>
          <w:szCs w:val="24"/>
        </w:rPr>
        <w:t>Игра UNO «семь-ноль»</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Те же правила, что и в обычной игре УНО, со следующими добавлениями:</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Каждый раз, когда выпадает «ноль», все участники передают свои карты соседним игрокам по направлению игры.</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Каждый раз, когда выпадает «семь», игрок, который положил «семь», обменивается картами с одним из игроков по своему выбору.</w:t>
      </w:r>
    </w:p>
    <w:p w:rsidR="008363B4" w:rsidRPr="000476F1" w:rsidRDefault="000476F1" w:rsidP="00174390">
      <w:pPr>
        <w:jc w:val="both"/>
        <w:rPr>
          <w:rFonts w:ascii="Times New Roman" w:hAnsi="Times New Roman" w:cs="Times New Roman"/>
          <w:b/>
          <w:sz w:val="24"/>
          <w:szCs w:val="24"/>
        </w:rPr>
      </w:pPr>
      <w:r w:rsidRPr="000476F1">
        <w:rPr>
          <w:rFonts w:ascii="Times New Roman" w:hAnsi="Times New Roman" w:cs="Times New Roman"/>
          <w:b/>
          <w:sz w:val="24"/>
          <w:szCs w:val="24"/>
        </w:rPr>
        <w:t>Игра UNO с накоплением</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Те же правила, что и в обычной игре УНО, со следующими добавлениями:</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Когда игрок кладёт карту «Возьми две», следующий игрок тоже может положить карту «Возьми две», и тогда третий по счёту игрок должен взять четыре карты.</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Те же правила применяются к картам «Закажи цвет и возьми четыре»: когда один игрок кладёт карту «Закажи цвет и возьми четыре», следующий игрок тоже может положить карту «Закажи цвет и возьми четыре», и тогда третий по счёту игрок должен взять восемь карт. Последний из игроков, который положил очередную карту «Закажи цвет и возьми четыре», заказывает цвет. Если игрок положил карту «Закажи цвет и возьми четыре» не по правилам и его «поймали», применяются обычные правила, но сумма штрафа возрастает в зависимости от числа использованных карт.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Играющие могут класть карты «Возьми две» или «Закажи цвет и возьми четыре» до тех пор, пока они у них не закончатся. Например, если 4 игрока подряд положили карты «Возьми две», следующий игрок (у которого нет карты «Возьми две») должен взять восемь карт.</w:t>
      </w:r>
    </w:p>
    <w:p w:rsidR="008363B4" w:rsidRPr="00174390" w:rsidRDefault="008363B4" w:rsidP="00174390">
      <w:pPr>
        <w:jc w:val="both"/>
        <w:rPr>
          <w:rFonts w:ascii="Times New Roman" w:hAnsi="Times New Roman" w:cs="Times New Roman"/>
          <w:sz w:val="24"/>
          <w:szCs w:val="24"/>
        </w:rPr>
      </w:pPr>
      <w:r w:rsidRPr="00174390">
        <w:rPr>
          <w:rFonts w:ascii="Times New Roman" w:hAnsi="Times New Roman" w:cs="Times New Roman"/>
          <w:sz w:val="24"/>
          <w:szCs w:val="24"/>
        </w:rPr>
        <w:t>Игрок может положить за один ход только одну карту «Возьми две» или «Закажи цвет и возьми четыре», даже если у него на руках несколько таких карт.</w:t>
      </w:r>
    </w:p>
    <w:sectPr w:rsidR="008363B4" w:rsidRPr="0017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B4"/>
    <w:rsid w:val="000476F1"/>
    <w:rsid w:val="00075F79"/>
    <w:rsid w:val="00145936"/>
    <w:rsid w:val="00174390"/>
    <w:rsid w:val="0083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F547-512E-422F-B7A9-C8F81E4B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4</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4</cp:revision>
  <dcterms:created xsi:type="dcterms:W3CDTF">2015-08-02T17:30:00Z</dcterms:created>
  <dcterms:modified xsi:type="dcterms:W3CDTF">2015-08-03T17:51:00Z</dcterms:modified>
</cp:coreProperties>
</file>